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709" w:rsidRDefault="000B370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22: LAW ENFORCEMENT</w:t>
      </w:r>
      <w:bookmarkEnd w:id="1"/>
    </w:p>
    <w:p w:rsidR="000B3709" w:rsidRDefault="000B370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0B3709">
          <w:footerReference w:type="even" r:id="rId6"/>
          <w:footerReference w:type="default" r:id="rId7"/>
          <w:pgSz w:w="12240" w:h="15840"/>
          <w:pgMar w:top="1080" w:right="1137" w:bottom="864" w:left="1137" w:header="1080" w:footer="864" w:gutter="0"/>
          <w:cols w:space="720"/>
          <w:vAlign w:val="center"/>
          <w:noEndnote/>
        </w:sect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0B3709">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0B3709" w:rsidRDefault="000B370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22</w:t>
      </w:r>
      <w:bookmarkEnd w:id="2"/>
      <w:r>
        <w:rPr>
          <w:rFonts w:ascii="CG Times" w:hAnsi="CG Times" w:cs="CG Times"/>
          <w:b/>
          <w:bCs/>
        </w:rPr>
        <w:t xml:space="preserve">:  </w:t>
      </w:r>
      <w:bookmarkStart w:id="3" w:name="a7"/>
      <w:r>
        <w:rPr>
          <w:rFonts w:ascii="CG Times" w:hAnsi="CG Times" w:cs="CG Times"/>
          <w:b/>
          <w:bCs/>
        </w:rPr>
        <w:t>LAW ENFORCEMENT</w:t>
      </w:r>
      <w:bookmarkEnd w:id="3"/>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1</w:t>
      </w:r>
      <w:r>
        <w:rPr>
          <w:rFonts w:ascii="CG Times" w:hAnsi="CG Times" w:cs="CG Times"/>
        </w:rPr>
        <w:sym w:font="WP TypographicSymbols" w:char="0043"/>
      </w:r>
      <w:r>
        <w:rPr>
          <w:rFonts w:ascii="CG Times" w:hAnsi="CG Times" w:cs="CG Times"/>
        </w:rPr>
        <w:t>22</w:t>
      </w:r>
      <w:r>
        <w:rPr>
          <w:rFonts w:ascii="CG Times" w:hAnsi="CG Times" w:cs="CG Times"/>
        </w:rPr>
        <w:noBreakHyphen/>
        <w:t>30</w:t>
      </w:r>
      <w:r>
        <w:rPr>
          <w:rFonts w:ascii="CG Times" w:hAnsi="CG Times" w:cs="CG Times"/>
        </w:rPr>
        <w:tab/>
        <w:t>Reserved</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Police Department</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31</w:t>
      </w:r>
      <w:r>
        <w:rPr>
          <w:rFonts w:ascii="CG Times" w:hAnsi="CG Times" w:cs="CG Times"/>
        </w:rPr>
        <w:tab/>
        <w:t>Supervision</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32</w:t>
      </w:r>
      <w:r>
        <w:rPr>
          <w:rFonts w:ascii="CG Times" w:hAnsi="CG Times" w:cs="CG Times"/>
        </w:rPr>
        <w:tab/>
        <w:t>Organization</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33</w:t>
      </w:r>
      <w:r>
        <w:rPr>
          <w:rFonts w:ascii="CG Times" w:hAnsi="CG Times" w:cs="CG Times"/>
        </w:rPr>
        <w:tab/>
        <w:t>Duties of police</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34</w:t>
      </w:r>
      <w:r>
        <w:rPr>
          <w:rFonts w:ascii="CG Times" w:hAnsi="CG Times" w:cs="CG Times"/>
        </w:rPr>
        <w:tab/>
        <w:t>Uniforms</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35</w:t>
      </w:r>
      <w:r>
        <w:rPr>
          <w:rFonts w:ascii="CG Times" w:hAnsi="CG Times" w:cs="CG Times"/>
        </w:rPr>
        <w:tab/>
        <w:t>Temporary police</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36</w:t>
      </w:r>
      <w:r>
        <w:rPr>
          <w:rFonts w:ascii="CG Times" w:hAnsi="CG Times" w:cs="CG Times"/>
        </w:rPr>
        <w:tab/>
        <w:t>Establishment of auxiliary police</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37</w:t>
      </w:r>
      <w:r>
        <w:rPr>
          <w:rFonts w:ascii="CG Times" w:hAnsi="CG Times" w:cs="CG Times"/>
        </w:rPr>
        <w:tab/>
        <w:t>Appointment of members</w:t>
      </w:r>
    </w:p>
    <w:p w:rsidR="000B3709" w:rsidRDefault="000B3709">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22</w:t>
      </w:r>
      <w:r>
        <w:rPr>
          <w:rFonts w:ascii="CG Times" w:hAnsi="CG Times" w:cs="CG Times"/>
        </w:rPr>
        <w:noBreakHyphen/>
        <w:t>38</w:t>
      </w:r>
      <w:r>
        <w:rPr>
          <w:rFonts w:ascii="CG Times" w:hAnsi="CG Times" w:cs="CG Times"/>
        </w:rPr>
        <w:tab/>
        <w:t>Training and privileges</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Charter reference: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Police,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8.1 et seq.</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Administration, see Ch. 2</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Civil emergencies, see Ch. 16</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Offenses and miscellaneous provisions, see Ch. 26</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Traffic and vehicles, see Ch. 36</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appoint and maintain law enforcement,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281 et seq.</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22</w:t>
      </w:r>
      <w:r>
        <w:rPr>
          <w:rFonts w:ascii="CG Times" w:hAnsi="CG Times" w:cs="CG Times"/>
          <w:b/>
          <w:bCs/>
        </w:rPr>
        <w:noBreakHyphen/>
        <w:t>1</w:t>
      </w:r>
      <w:r>
        <w:rPr>
          <w:rFonts w:ascii="CG Times" w:hAnsi="CG Times" w:cs="CG Times"/>
          <w:b/>
          <w:bCs/>
        </w:rPr>
        <w:sym w:font="WP TypographicSymbols" w:char="0043"/>
      </w:r>
      <w:r>
        <w:rPr>
          <w:rFonts w:ascii="CG Times" w:hAnsi="CG Times" w:cs="CG Times"/>
          <w:b/>
          <w:bCs/>
        </w:rPr>
        <w:t>22</w:t>
      </w:r>
      <w:r>
        <w:rPr>
          <w:rFonts w:ascii="CG Times" w:hAnsi="CG Times" w:cs="CG Times"/>
          <w:b/>
          <w:bCs/>
        </w:rPr>
        <w:noBreakHyphen/>
        <w:t>30  RESERVED.</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0B3709">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II. POLICE DEPARTMENT</w:t>
      </w: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31  SUPERVISION.</w:t>
      </w: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Town Manager shall have general supervision and control of the Police Department and may, at any time upon charges preferred or upon finding the Chief of Police or any member of the Police Department guilty of misconduct, discharge or suspend the member of the Police Department.</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Police Department rules and regulations may be made by the Town Manager or the Chief of Police, subject to review by the Town Manager.</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31)</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32  ORGANIZATION.</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Police Department shall consist of a Chief and as many police officers as the Board of Commissioners may, from time to time, determine; in addition, the Board may appoint as many special police officers for special purposes as it deems necessary.</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32)</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33  DUTIES OF POLICE.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Police Department and police officers shall:</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Enforce all laws, ordinances and regulations of the town, the state and the United States;</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Preserve the peace and protect the property and safety of the citizens of the town;</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Arrest all persons violating any law, ordinance or regulation;</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Regulate the movement of vehicles and pedestrians and prevent unlawful gatherings which obstruct the free passage of the public streets, sidewalks, parks and other public places;</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Respond to all fire alarms and assist firefighters in protecting life and property, maintaining order and in regulating traffic;</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Report to the Chief of Police any defects in the streets or sidewalks on their beats which are of a nature as to be likely to cause injury to person or property;</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0B3709">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(G)</w:t>
      </w:r>
      <w:r>
        <w:rPr>
          <w:rFonts w:ascii="CG Times" w:hAnsi="CG Times" w:cs="CG Times"/>
        </w:rPr>
        <w:tab/>
        <w:t>Report promptly to the Town Manager any person liable to the payment of a license tax under the provisions of this code or the ordinances of the town. Any police officer may demand of any person that he exhibit his or her privilege license; and, upon failure of the person to do so, the Chief of Police or other officer under his or her direction shall prosecute the person, in the proper courts, for the violation of the provisions of this code or other ordinances in those cases made and provided; and</w:t>
      </w: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Perform all other lawful duties assigned by the Board of Commissioners, the Chief of Police, the Town Manager or other duly constituted authority.</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5;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33)</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Powers and duties of police officers,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285</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34  UNIFORMS.</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Chief of Police and other police officers, except those assigned to duty as detectives, shall, while on duty, wear uniforms as may be prescribed by the Board of Commissioners; and police officers shall keep their uniforms in a condition as to present a neat and respectable appearance while on duty.</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8;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34)</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35  TEMPORARY POLICE.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may appoint temporary police officers for any emergency and special police for private employment when, in his or her judgment, it may be deemed necessary. All special police officers shall be appointed only after investigation by and upon the recommendation of the Chief of Police.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35)</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36  ESTABLISHMENT OF AUXILIARY POLICE.</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Chief of Police shall have the power to organize and maintain an auxiliary police force, made up of appointed members, as provided in G.S. </w:t>
      </w:r>
      <w:r>
        <w:rPr>
          <w:rFonts w:ascii="CG Times" w:hAnsi="CG Times" w:cs="CG Times"/>
        </w:rPr>
        <w:sym w:font="WP TypographicSymbols" w:char="0027"/>
      </w:r>
      <w:r>
        <w:rPr>
          <w:rFonts w:ascii="CG Times" w:hAnsi="CG Times" w:cs="CG Times"/>
        </w:rPr>
        <w:t> 160A</w:t>
      </w:r>
      <w:r>
        <w:rPr>
          <w:rFonts w:ascii="CG Times" w:hAnsi="CG Times" w:cs="CG Times"/>
        </w:rPr>
        <w:noBreakHyphen/>
        <w:t>282.</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10;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36)</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22</w:t>
      </w:r>
      <w:r>
        <w:rPr>
          <w:rFonts w:ascii="CG Times" w:hAnsi="CG Times" w:cs="CG Times"/>
          <w:b/>
          <w:bCs/>
        </w:rPr>
        <w:noBreakHyphen/>
        <w:t>37  APPOINTMENT OF MEMBERS.</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Chief of Police shall make appointments to the auxiliary police force, but the appointments shall be subject to the confirmation of the Town Manager; and the confirmation shall be reviewed by the Board of Commissioners at its next regularly scheduled meeting.</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10.1;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37)</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0B3709">
          <w:type w:val="continuous"/>
          <w:pgSz w:w="12240" w:h="15840"/>
          <w:pgMar w:top="1080" w:right="1137" w:bottom="864" w:left="1137" w:header="1080" w:footer="864" w:gutter="0"/>
          <w:cols w:space="720"/>
          <w:noEndnote/>
        </w:sectPr>
      </w:pP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22</w:t>
      </w:r>
      <w:r>
        <w:rPr>
          <w:rFonts w:ascii="CG Times" w:hAnsi="CG Times" w:cs="CG Times"/>
          <w:b/>
          <w:bCs/>
        </w:rPr>
        <w:noBreakHyphen/>
        <w:t>38  TRAINING AND PRIVILEGES.</w:t>
      </w: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Members of the auxiliary police force, while undergoing official training and/or performing duties on behalf of the town, pursuant to orders of the Chief of Police, shall be entitled to all powers, privileges and immunities afforded by the general law to regularly employed police officers.</w:t>
      </w:r>
    </w:p>
    <w:p w:rsidR="000B3709" w:rsidRDefault="000B3709">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10.2; 2001 Code, </w:t>
      </w:r>
      <w:r>
        <w:rPr>
          <w:rFonts w:ascii="CG Times" w:hAnsi="CG Times" w:cs="CG Times"/>
        </w:rPr>
        <w:sym w:font="WP TypographicSymbols" w:char="0027"/>
      </w:r>
      <w:r>
        <w:rPr>
          <w:rFonts w:ascii="CG Times" w:hAnsi="CG Times" w:cs="CG Times"/>
        </w:rPr>
        <w:t> 22</w:t>
      </w:r>
      <w:r>
        <w:rPr>
          <w:rFonts w:ascii="CG Times" w:hAnsi="CG Times" w:cs="CG Times"/>
        </w:rPr>
        <w:noBreakHyphen/>
        <w:t>38)</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0B3709" w:rsidSect="000B3709">
      <w:type w:val="continuous"/>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709" w:rsidRDefault="000B3709" w:rsidP="000B3709">
      <w:r>
        <w:separator/>
      </w:r>
    </w:p>
  </w:endnote>
  <w:endnote w:type="continuationSeparator" w:id="0">
    <w:p w:rsidR="000B3709" w:rsidRDefault="000B3709" w:rsidP="000B37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spacing w:line="240" w:lineRule="exact"/>
    </w:pPr>
  </w:p>
  <w:p w:rsidR="000B3709" w:rsidRDefault="000B370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0B3709" w:rsidRDefault="000B3709">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spacing w:line="240" w:lineRule="exact"/>
    </w:pPr>
  </w:p>
  <w:p w:rsidR="000B3709" w:rsidRDefault="000B370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C7B07">
      <w:rPr>
        <w:rFonts w:ascii="CG Times" w:hAnsi="CG Times" w:cs="CG Times"/>
      </w:rPr>
      <w:fldChar w:fldCharType="separate"/>
    </w:r>
    <w:r w:rsidR="00BC7B07">
      <w:rPr>
        <w:rFonts w:ascii="CG Times" w:hAnsi="CG Times" w:cs="CG Times"/>
        <w:noProof/>
      </w:rPr>
      <w:t>1</w:t>
    </w:r>
    <w:r>
      <w:rPr>
        <w:rFonts w:ascii="CG Times" w:hAnsi="CG Times" w:cs="CG Times"/>
      </w:rPr>
      <w:fldChar w:fldCharType="end"/>
    </w:r>
  </w:p>
  <w:p w:rsidR="000B3709" w:rsidRDefault="000B3709">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spacing w:line="240" w:lineRule="exact"/>
    </w:pPr>
  </w:p>
  <w:p w:rsidR="000B3709" w:rsidRDefault="000B370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0B3709" w:rsidRDefault="000B3709">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spacing w:line="240" w:lineRule="exact"/>
    </w:pPr>
  </w:p>
  <w:p w:rsidR="000B3709" w:rsidRDefault="000B3709">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C7B07">
      <w:rPr>
        <w:rFonts w:ascii="CG Times" w:hAnsi="CG Times" w:cs="CG Times"/>
      </w:rPr>
      <w:fldChar w:fldCharType="separate"/>
    </w:r>
    <w:r w:rsidR="00BC7B07">
      <w:rPr>
        <w:rFonts w:ascii="CG Times" w:hAnsi="CG Times" w:cs="CG Times"/>
        <w:noProof/>
      </w:rPr>
      <w:t>3</w:t>
    </w:r>
    <w:r>
      <w:rPr>
        <w:rFonts w:ascii="CG Times" w:hAnsi="CG Times" w:cs="CG Times"/>
      </w:rPr>
      <w:fldChar w:fldCharType="end"/>
    </w:r>
  </w:p>
  <w:p w:rsidR="000B3709" w:rsidRDefault="000B3709">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709" w:rsidRDefault="000B3709" w:rsidP="000B3709">
      <w:r>
        <w:separator/>
      </w:r>
    </w:p>
  </w:footnote>
  <w:footnote w:type="continuationSeparator" w:id="0">
    <w:p w:rsidR="000B3709" w:rsidRDefault="000B3709" w:rsidP="000B37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C7B07">
      <w:rPr>
        <w:rFonts w:ascii="CG Times" w:hAnsi="CG Times" w:cs="CG Times"/>
      </w:rPr>
      <w:fldChar w:fldCharType="separate"/>
    </w:r>
    <w:r w:rsidR="00BC7B07">
      <w:rPr>
        <w:rFonts w:ascii="CG Times" w:hAnsi="CG Times" w:cs="CG Times"/>
        <w:noProof/>
      </w:rPr>
      <w:t>2</w:t>
    </w:r>
    <w:r>
      <w:rPr>
        <w:rFonts w:ascii="CG Times" w:hAnsi="CG Times" w:cs="CG Times"/>
      </w:rPr>
      <w:fldChar w:fldCharType="end"/>
    </w:r>
  </w:p>
  <w:p w:rsidR="000B3709" w:rsidRDefault="000B370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Law Enforcement</w:t>
    </w:r>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0B3709" w:rsidRDefault="000B3709">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0B3709" w:rsidRDefault="000B3709">
    <w:pPr>
      <w:ind w:left="303" w:right="303"/>
    </w:pPr>
  </w:p>
  <w:p w:rsidR="000B3709" w:rsidRDefault="000B3709">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C7B07">
      <w:rPr>
        <w:rFonts w:ascii="CG Times" w:hAnsi="CG Times" w:cs="CG Times"/>
      </w:rPr>
      <w:fldChar w:fldCharType="separate"/>
    </w:r>
    <w:r w:rsidR="00BC7B07">
      <w:rPr>
        <w:rFonts w:ascii="CG Times" w:hAnsi="CG Times" w:cs="CG Times"/>
        <w:noProof/>
      </w:rPr>
      <w:t>6</w:t>
    </w:r>
    <w:r>
      <w:rPr>
        <w:rFonts w:ascii="CG Times" w:hAnsi="CG Times" w:cs="CG Times"/>
      </w:rPr>
      <w:fldChar w:fldCharType="end"/>
    </w:r>
  </w:p>
  <w:p w:rsidR="000B3709" w:rsidRDefault="000B370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Law Enforcement</w:t>
    </w:r>
    <w:bookmarkEnd w:id="5"/>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0B3709" w:rsidRDefault="000B3709">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09" w:rsidRDefault="000B3709">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C7B07">
      <w:rPr>
        <w:rFonts w:ascii="CG Times" w:hAnsi="CG Times" w:cs="CG Times"/>
      </w:rPr>
      <w:fldChar w:fldCharType="separate"/>
    </w:r>
    <w:r w:rsidR="00BC7B07">
      <w:rPr>
        <w:rFonts w:ascii="CG Times" w:hAnsi="CG Times" w:cs="CG Times"/>
        <w:noProof/>
      </w:rPr>
      <w:t>5</w:t>
    </w:r>
    <w:r>
      <w:rPr>
        <w:rFonts w:ascii="CG Times" w:hAnsi="CG Times" w:cs="CG Times"/>
      </w:rPr>
      <w:fldChar w:fldCharType="end"/>
    </w:r>
  </w:p>
  <w:p w:rsidR="000B3709" w:rsidRDefault="000B3709">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Law Enforcement</w:t>
    </w:r>
    <w:bookmarkEnd w:id="6"/>
  </w:p>
  <w:p w:rsidR="000B3709" w:rsidRDefault="000B37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0B3709" w:rsidRDefault="000B3709">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3709"/>
    <w:rsid w:val="000B3709"/>
    <w:rsid w:val="00BC7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2012-03-05T15:23:00Z</dcterms:created>
  <dcterms:modified xsi:type="dcterms:W3CDTF">2012-03-05T15:23:00Z</dcterms:modified>
</cp:coreProperties>
</file>