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FD267" w14:textId="796ED16B" w:rsidR="00A35A9B" w:rsidRPr="009858B0" w:rsidRDefault="009858B0" w:rsidP="00764B74">
      <w:pPr>
        <w:pStyle w:val="Title"/>
        <w:jc w:val="center"/>
      </w:pPr>
      <w:r w:rsidRPr="006D3183">
        <w:rPr>
          <w:noProof/>
          <w:color w:val="073763" w:themeColor="accent1" w:themeShade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8EFAE" wp14:editId="2A7FD1E2">
                <wp:simplePos x="0" y="0"/>
                <wp:positionH relativeFrom="column">
                  <wp:posOffset>-66676</wp:posOffset>
                </wp:positionH>
                <wp:positionV relativeFrom="paragraph">
                  <wp:posOffset>19050</wp:posOffset>
                </wp:positionV>
                <wp:extent cx="6391275" cy="0"/>
                <wp:effectExtent l="0" t="1905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DBC9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.5pt" to="49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" strokecolor="#002060" strokeweight="2.25pt">
                <v:stroke joinstyle="miter"/>
              </v:line>
            </w:pict>
          </mc:Fallback>
        </mc:AlternateContent>
      </w:r>
      <w:r w:rsidR="00547965">
        <w:t xml:space="preserve">Town of </w:t>
      </w:r>
      <w:r w:rsidR="00D05194">
        <w:t xml:space="preserve">Maxton </w:t>
      </w:r>
      <w:r w:rsidR="000F5B31" w:rsidRPr="009858B0">
        <w:t>Zoning</w:t>
      </w:r>
      <w:r w:rsidR="00A35A9B" w:rsidRPr="009858B0">
        <w:t xml:space="preserve"> Ordinance</w:t>
      </w:r>
    </w:p>
    <w:p w14:paraId="7567B51F" w14:textId="77777777" w:rsidR="00A35A9B" w:rsidRDefault="009858B0">
      <w:pPr>
        <w:rPr>
          <w:b/>
        </w:rPr>
      </w:pPr>
      <w:r w:rsidRPr="009858B0">
        <w:rPr>
          <w:noProof/>
          <w:color w:val="7D9532" w:themeColor="accent6" w:themeShade="B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A3A59E" wp14:editId="15156210">
                <wp:simplePos x="0" y="0"/>
                <wp:positionH relativeFrom="column">
                  <wp:posOffset>-66675</wp:posOffset>
                </wp:positionH>
                <wp:positionV relativeFrom="paragraph">
                  <wp:posOffset>56515</wp:posOffset>
                </wp:positionV>
                <wp:extent cx="6391275" cy="0"/>
                <wp:effectExtent l="0" t="1905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D77D5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.45pt" to="49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" strokecolor="#002060" strokeweight="2.25pt">
                <v:stroke joinstyle="miter"/>
              </v:line>
            </w:pict>
          </mc:Fallback>
        </mc:AlternateContent>
      </w:r>
    </w:p>
    <w:p w14:paraId="269C6245" w14:textId="77777777" w:rsidR="006C078D" w:rsidRPr="00764B74" w:rsidRDefault="006C078D">
      <w:pPr>
        <w:rPr>
          <w:b/>
        </w:rPr>
      </w:pPr>
      <w:r w:rsidRPr="00620611">
        <w:rPr>
          <w:b/>
        </w:rPr>
        <w:t>TABLE OF CONTENTS</w:t>
      </w:r>
      <w:r w:rsidR="00A35A9B">
        <w:rPr>
          <w:b/>
        </w:rPr>
        <w:t xml:space="preserve">  </w:t>
      </w:r>
    </w:p>
    <w:p w14:paraId="5872BC38" w14:textId="77777777" w:rsidR="006C078D" w:rsidRDefault="00B11086" w:rsidP="009858B0">
      <w:pPr>
        <w:jc w:val="both"/>
      </w:pPr>
      <w:r>
        <w:t xml:space="preserve">ARTICLE 1:  </w:t>
      </w:r>
      <w:r w:rsidR="00620611">
        <w:t>PURPOSE</w:t>
      </w:r>
      <w:r>
        <w:t xml:space="preserve"> AND AUTHORITY …………………………</w:t>
      </w:r>
      <w:r w:rsidR="009858B0">
        <w:t>…………………………………………………………………….1.1</w:t>
      </w:r>
    </w:p>
    <w:p w14:paraId="44AB914D" w14:textId="77777777" w:rsidR="00620611" w:rsidRDefault="00620611" w:rsidP="009858B0">
      <w:pPr>
        <w:jc w:val="both"/>
      </w:pPr>
      <w:r>
        <w:t>ARTICLE 2:  INTERPRETATIONS AND DEFINITIONS</w:t>
      </w:r>
      <w:r w:rsidR="009858B0">
        <w:t xml:space="preserve"> ……………………………………………………………………………....2.1</w:t>
      </w:r>
    </w:p>
    <w:p w14:paraId="04F21277" w14:textId="77777777" w:rsidR="00620611" w:rsidRDefault="00620611" w:rsidP="009858B0">
      <w:pPr>
        <w:jc w:val="both"/>
      </w:pPr>
      <w:r>
        <w:t>ARTICLE 3:  GENERAL REGULATIONS</w:t>
      </w:r>
      <w:r w:rsidR="009858B0">
        <w:t xml:space="preserve"> ……………………………………………………………………………………………………3.1</w:t>
      </w:r>
    </w:p>
    <w:p w14:paraId="55BB0A63" w14:textId="77777777" w:rsidR="00620611" w:rsidRDefault="00620611" w:rsidP="009858B0">
      <w:pPr>
        <w:jc w:val="both"/>
      </w:pPr>
      <w:r>
        <w:t>ARTICLE 4:  AUTHORITY</w:t>
      </w:r>
      <w:r w:rsidR="00001CBD">
        <w:t xml:space="preserve"> RELATED TO PLANNING AND ZONING ………………………………………….</w:t>
      </w:r>
      <w:r w:rsidR="00B11086">
        <w:t>…………</w:t>
      </w:r>
      <w:r w:rsidR="00001CBD">
        <w:t>….</w:t>
      </w:r>
      <w:r w:rsidR="009858B0">
        <w:t>…</w:t>
      </w:r>
      <w:r w:rsidR="00001CBD">
        <w:t xml:space="preserve"> </w:t>
      </w:r>
      <w:r w:rsidR="009858B0">
        <w:t>4.1</w:t>
      </w:r>
    </w:p>
    <w:p w14:paraId="038A69C9" w14:textId="77777777" w:rsidR="00620611" w:rsidRDefault="00620611" w:rsidP="009858B0">
      <w:pPr>
        <w:jc w:val="both"/>
      </w:pPr>
      <w:r>
        <w:t>ARTICLE 5:  ADMINISTRATIVE</w:t>
      </w:r>
      <w:r w:rsidR="00001CBD">
        <w:t xml:space="preserve"> PERMITS, ENFORCEMENT, AND APPEALS …………………….</w:t>
      </w:r>
      <w:r w:rsidR="009858B0">
        <w:t>……………………...</w:t>
      </w:r>
      <w:r w:rsidR="00001CBD">
        <w:t xml:space="preserve"> </w:t>
      </w:r>
      <w:r w:rsidR="009858B0">
        <w:t>5.1</w:t>
      </w:r>
    </w:p>
    <w:p w14:paraId="7008F41F" w14:textId="77777777" w:rsidR="00620611" w:rsidRDefault="00620611" w:rsidP="009858B0">
      <w:pPr>
        <w:jc w:val="both"/>
      </w:pPr>
      <w:r>
        <w:t>ARTICLE 6:</w:t>
      </w:r>
      <w:r w:rsidR="00001CBD">
        <w:t xml:space="preserve">  </w:t>
      </w:r>
      <w:r>
        <w:t>QUASI-JUDICIAL</w:t>
      </w:r>
      <w:r w:rsidR="00001CBD">
        <w:t xml:space="preserve"> PERMITS, ENFORCEMENT, AND APPEALS …………………….</w:t>
      </w:r>
      <w:r w:rsidR="009858B0">
        <w:t>…………………………</w:t>
      </w:r>
      <w:r w:rsidR="00001CBD">
        <w:t xml:space="preserve"> </w:t>
      </w:r>
      <w:r w:rsidR="009858B0">
        <w:t>6.1</w:t>
      </w:r>
    </w:p>
    <w:p w14:paraId="228A3AA1" w14:textId="77777777" w:rsidR="00620611" w:rsidRDefault="00001CBD" w:rsidP="009858B0">
      <w:pPr>
        <w:jc w:val="both"/>
      </w:pPr>
      <w:r>
        <w:t xml:space="preserve">ARTICLE 7:  </w:t>
      </w:r>
      <w:r w:rsidR="00620611">
        <w:t>LEGISLATIVE</w:t>
      </w:r>
      <w:r>
        <w:t xml:space="preserve"> PERMITS, ENFORCEMENT, AND APPEALS …………………….</w:t>
      </w:r>
      <w:r w:rsidR="009858B0">
        <w:t>……………………………...</w:t>
      </w:r>
      <w:r>
        <w:t xml:space="preserve"> </w:t>
      </w:r>
      <w:r w:rsidR="009858B0">
        <w:t>7.1</w:t>
      </w:r>
    </w:p>
    <w:p w14:paraId="2BF80596" w14:textId="77777777" w:rsidR="00620611" w:rsidRDefault="00620611" w:rsidP="009858B0">
      <w:pPr>
        <w:jc w:val="both"/>
      </w:pPr>
      <w:r>
        <w:t>ARTICLE 8:  ZONING DISTRICTS AND TABLE OF USES</w:t>
      </w:r>
      <w:r w:rsidR="009858B0">
        <w:t xml:space="preserve"> …………………….………………………………………………….….8.1</w:t>
      </w:r>
    </w:p>
    <w:p w14:paraId="64FB0FD3" w14:textId="77777777" w:rsidR="00620611" w:rsidRDefault="00620611" w:rsidP="009858B0">
      <w:pPr>
        <w:jc w:val="both"/>
      </w:pPr>
      <w:r>
        <w:t>ARTIC</w:t>
      </w:r>
      <w:r w:rsidR="005A0C7C">
        <w:t xml:space="preserve">LE 9:  </w:t>
      </w:r>
      <w:r w:rsidR="00001CBD">
        <w:t xml:space="preserve">OTHER </w:t>
      </w:r>
      <w:r>
        <w:t>DESIGN STANDARDS</w:t>
      </w:r>
      <w:r w:rsidR="005A0C7C">
        <w:t xml:space="preserve"> FOR ZONING DISTRICTS</w:t>
      </w:r>
      <w:r w:rsidR="009858B0">
        <w:t xml:space="preserve"> …………</w:t>
      </w:r>
      <w:r w:rsidR="005A0C7C">
        <w:t>………………………………………</w:t>
      </w:r>
      <w:r w:rsidR="00001CBD">
        <w:t>…</w:t>
      </w:r>
      <w:r w:rsidR="00047B50">
        <w:t xml:space="preserve">…. </w:t>
      </w:r>
      <w:r w:rsidR="009858B0">
        <w:t>9.1</w:t>
      </w:r>
    </w:p>
    <w:p w14:paraId="0E9B04AC" w14:textId="526B394F" w:rsidR="00620611" w:rsidRDefault="005A0C7C" w:rsidP="009858B0">
      <w:pPr>
        <w:ind w:left="1170" w:hanging="1170"/>
        <w:jc w:val="both"/>
      </w:pPr>
      <w:r>
        <w:t xml:space="preserve">ARTICLE 10: </w:t>
      </w:r>
      <w:r w:rsidR="00620611">
        <w:t xml:space="preserve">OFF-STREET PARKING AND LOADING, SIGNS, LANDSCAPING AND </w:t>
      </w:r>
      <w:r w:rsidR="00D05194">
        <w:t>BUFFERING</w:t>
      </w:r>
      <w:r w:rsidR="00620611">
        <w:t>, OUTDOOR LIGHTING</w:t>
      </w:r>
      <w:r w:rsidR="009858B0">
        <w:t xml:space="preserve"> ……………………………………………………………………………</w:t>
      </w:r>
      <w:r>
        <w:t>……………………………………</w:t>
      </w:r>
      <w:r w:rsidR="009858B0">
        <w:t>…….10.1</w:t>
      </w:r>
    </w:p>
    <w:p w14:paraId="6C0EE6FD" w14:textId="77777777" w:rsidR="00620611" w:rsidRDefault="00001CBD" w:rsidP="009858B0">
      <w:pPr>
        <w:jc w:val="both"/>
      </w:pPr>
      <w:r>
        <w:t xml:space="preserve">ARTICLE 11:  </w:t>
      </w:r>
      <w:r w:rsidR="00620611">
        <w:t>REGULATIONS FOR SPECIFIC USES</w:t>
      </w:r>
      <w:r w:rsidR="009858B0">
        <w:t xml:space="preserve"> …</w:t>
      </w:r>
      <w:r>
        <w:t>……………………….</w:t>
      </w:r>
      <w:r w:rsidR="009858B0">
        <w:t>……………………………………………………   11.1</w:t>
      </w:r>
    </w:p>
    <w:p w14:paraId="12C07412" w14:textId="77777777" w:rsidR="00B11086" w:rsidRDefault="00620611" w:rsidP="009858B0">
      <w:pPr>
        <w:jc w:val="both"/>
      </w:pPr>
      <w:r>
        <w:t xml:space="preserve">ARTICLE 12:  </w:t>
      </w:r>
      <w:r w:rsidR="00B11086">
        <w:t>MANUFACTURED HOME PARKS …………………………………………………………………………………...   12.1</w:t>
      </w:r>
    </w:p>
    <w:p w14:paraId="7C318943" w14:textId="77777777" w:rsidR="00B11086" w:rsidRDefault="00B11086" w:rsidP="009858B0">
      <w:pPr>
        <w:jc w:val="both"/>
      </w:pPr>
      <w:r>
        <w:t xml:space="preserve">ARTICLE 13:  SOLAR </w:t>
      </w:r>
      <w:r w:rsidR="00001CBD">
        <w:t>ENERGY SYSTEMS ….………………</w:t>
      </w:r>
      <w:r>
        <w:t>……………………………………………………………………………13.1</w:t>
      </w:r>
    </w:p>
    <w:p w14:paraId="136BCE6C" w14:textId="77777777" w:rsidR="00B11086" w:rsidRDefault="00B11086" w:rsidP="009858B0">
      <w:pPr>
        <w:jc w:val="both"/>
      </w:pPr>
      <w:r>
        <w:t>ARTICLE 14:  WIRELESS COMMUNICATIONS ……………………………………………………………………………………….14.1</w:t>
      </w:r>
    </w:p>
    <w:p w14:paraId="29DABB1C" w14:textId="77777777" w:rsidR="00B11086" w:rsidRDefault="00B11086" w:rsidP="009858B0">
      <w:pPr>
        <w:jc w:val="both"/>
      </w:pPr>
      <w:r>
        <w:t xml:space="preserve">ARTICLE 15:  </w:t>
      </w:r>
      <w:r w:rsidR="00001CBD">
        <w:t xml:space="preserve">LAND </w:t>
      </w:r>
      <w:r>
        <w:t>SUBDIVISION REGULATIONS …</w:t>
      </w:r>
      <w:r w:rsidR="00001CBD">
        <w:t>………………………………………………………………………………</w:t>
      </w:r>
      <w:r>
        <w:t>15.1</w:t>
      </w:r>
    </w:p>
    <w:p w14:paraId="4748EBA7" w14:textId="77777777" w:rsidR="00B11086" w:rsidRDefault="00B11086" w:rsidP="009858B0">
      <w:pPr>
        <w:jc w:val="both"/>
      </w:pPr>
      <w:r>
        <w:t>A</w:t>
      </w:r>
      <w:r w:rsidR="00001CBD">
        <w:t xml:space="preserve">RTICLE 16:  </w:t>
      </w:r>
      <w:r>
        <w:t>DEVELOPMENT AGREEMENTS</w:t>
      </w:r>
      <w:r w:rsidR="00001CBD">
        <w:t xml:space="preserve"> AND VESTED RIGHTS</w:t>
      </w:r>
      <w:r>
        <w:t xml:space="preserve"> ………………</w:t>
      </w:r>
      <w:r w:rsidR="00001CBD">
        <w:t>………………</w:t>
      </w:r>
      <w:r>
        <w:t>………………………16.1</w:t>
      </w:r>
    </w:p>
    <w:p w14:paraId="53852E46" w14:textId="77777777" w:rsidR="00B11086" w:rsidRDefault="00001CBD" w:rsidP="009858B0">
      <w:pPr>
        <w:jc w:val="both"/>
      </w:pPr>
      <w:r>
        <w:t xml:space="preserve">ARTICLE 17:  </w:t>
      </w:r>
      <w:r w:rsidR="00B11086">
        <w:t xml:space="preserve">MORATORIA </w:t>
      </w:r>
      <w:r>
        <w:t>………………………………</w:t>
      </w:r>
      <w:r w:rsidR="00B11086">
        <w:t>………………………………………………………………………………... 17.1</w:t>
      </w:r>
    </w:p>
    <w:p w14:paraId="374D0DA5" w14:textId="77777777" w:rsidR="00620611" w:rsidRDefault="00B11086" w:rsidP="009858B0">
      <w:pPr>
        <w:jc w:val="both"/>
      </w:pPr>
      <w:r>
        <w:t xml:space="preserve">ARTICLE 18:  </w:t>
      </w:r>
      <w:r w:rsidR="00620611">
        <w:t>NON-CONFORMING SITUATIONS</w:t>
      </w:r>
      <w:r>
        <w:t xml:space="preserve"> ……………</w:t>
      </w:r>
      <w:r w:rsidR="009858B0">
        <w:t>…………………………………………………………</w:t>
      </w:r>
      <w:r>
        <w:t>…….</w:t>
      </w:r>
      <w:r w:rsidR="006F1758">
        <w:t>…</w:t>
      </w:r>
      <w:r>
        <w:t>….18</w:t>
      </w:r>
      <w:r w:rsidR="009858B0">
        <w:t>.1</w:t>
      </w:r>
    </w:p>
    <w:p w14:paraId="22114118" w14:textId="77777777" w:rsidR="005A0C7C" w:rsidRDefault="005A0C7C" w:rsidP="009858B0">
      <w:pPr>
        <w:jc w:val="both"/>
      </w:pPr>
      <w:r>
        <w:t>ARTICLE 19</w:t>
      </w:r>
      <w:r w:rsidR="00001CBD">
        <w:t xml:space="preserve">:  </w:t>
      </w:r>
      <w:r>
        <w:t>FLOOD DAMAGE PREVENTION ORDINANCE………………………</w:t>
      </w:r>
      <w:r w:rsidR="00001CBD">
        <w:t>…………………………………………….19</w:t>
      </w:r>
      <w:r>
        <w:t>.1</w:t>
      </w:r>
    </w:p>
    <w:p w14:paraId="0AFAFA82" w14:textId="77777777" w:rsidR="00B11086" w:rsidRDefault="00B11086" w:rsidP="009858B0">
      <w:pPr>
        <w:jc w:val="both"/>
      </w:pPr>
    </w:p>
    <w:p w14:paraId="5968F6F6" w14:textId="77777777" w:rsidR="00BF596A" w:rsidRDefault="00BF596A" w:rsidP="009858B0">
      <w:pPr>
        <w:jc w:val="both"/>
      </w:pPr>
      <w:r>
        <w:t>APPENDIX #1:  LIST OF TEXT AMENDMENTS ………………………</w:t>
      </w:r>
      <w:r w:rsidR="005A0C7C">
        <w:t>………….……………………………………………………A-1</w:t>
      </w:r>
    </w:p>
    <w:p w14:paraId="756224C1" w14:textId="77777777" w:rsidR="00E75AD1" w:rsidRDefault="00E75AD1"/>
    <w:sectPr w:rsidR="00E75AD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C05E" w14:textId="77777777" w:rsidR="008F557F" w:rsidRDefault="008F557F" w:rsidP="00A35A9B">
      <w:pPr>
        <w:spacing w:after="0" w:line="240" w:lineRule="auto"/>
      </w:pPr>
      <w:r>
        <w:separator/>
      </w:r>
    </w:p>
  </w:endnote>
  <w:endnote w:type="continuationSeparator" w:id="0">
    <w:p w14:paraId="520335A3" w14:textId="77777777" w:rsidR="008F557F" w:rsidRDefault="008F557F" w:rsidP="00A3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075C4" w14:textId="0020B75C" w:rsidR="00E75AD1" w:rsidRDefault="00E75AD1" w:rsidP="00E75AD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19AAD" w14:textId="77777777" w:rsidR="008F557F" w:rsidRDefault="008F557F" w:rsidP="00A35A9B">
      <w:pPr>
        <w:spacing w:after="0" w:line="240" w:lineRule="auto"/>
      </w:pPr>
      <w:r>
        <w:separator/>
      </w:r>
    </w:p>
  </w:footnote>
  <w:footnote w:type="continuationSeparator" w:id="0">
    <w:p w14:paraId="25A943AA" w14:textId="77777777" w:rsidR="008F557F" w:rsidRDefault="008F557F" w:rsidP="00A35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78D"/>
    <w:rsid w:val="00001CBD"/>
    <w:rsid w:val="000219C8"/>
    <w:rsid w:val="00047B50"/>
    <w:rsid w:val="000F5B31"/>
    <w:rsid w:val="00163BD0"/>
    <w:rsid w:val="00206478"/>
    <w:rsid w:val="00256A3E"/>
    <w:rsid w:val="00330604"/>
    <w:rsid w:val="00372A08"/>
    <w:rsid w:val="0037698C"/>
    <w:rsid w:val="003F1A0E"/>
    <w:rsid w:val="004822E8"/>
    <w:rsid w:val="00547965"/>
    <w:rsid w:val="005A0C7C"/>
    <w:rsid w:val="00620611"/>
    <w:rsid w:val="00636EA0"/>
    <w:rsid w:val="006B3CF2"/>
    <w:rsid w:val="006C078D"/>
    <w:rsid w:val="006D3183"/>
    <w:rsid w:val="006F1758"/>
    <w:rsid w:val="0070483B"/>
    <w:rsid w:val="00764B74"/>
    <w:rsid w:val="00850A12"/>
    <w:rsid w:val="008F557F"/>
    <w:rsid w:val="00936A48"/>
    <w:rsid w:val="00953F42"/>
    <w:rsid w:val="009837FC"/>
    <w:rsid w:val="009858B0"/>
    <w:rsid w:val="00993604"/>
    <w:rsid w:val="009B3EEA"/>
    <w:rsid w:val="009F6EEB"/>
    <w:rsid w:val="00A35A9B"/>
    <w:rsid w:val="00A64971"/>
    <w:rsid w:val="00AA3B12"/>
    <w:rsid w:val="00B00697"/>
    <w:rsid w:val="00B11086"/>
    <w:rsid w:val="00B51289"/>
    <w:rsid w:val="00B627ED"/>
    <w:rsid w:val="00B856F9"/>
    <w:rsid w:val="00BF596A"/>
    <w:rsid w:val="00D05194"/>
    <w:rsid w:val="00E54E2E"/>
    <w:rsid w:val="00E75AD1"/>
    <w:rsid w:val="00EC4B4D"/>
    <w:rsid w:val="00EE3FB8"/>
    <w:rsid w:val="00FB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9DA4F"/>
  <w15:chartTrackingRefBased/>
  <w15:docId w15:val="{8D7B427A-B843-457D-BB5B-08786AE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5A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5A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35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9B"/>
  </w:style>
  <w:style w:type="paragraph" w:styleId="Footer">
    <w:name w:val="footer"/>
    <w:basedOn w:val="Normal"/>
    <w:link w:val="FooterChar"/>
    <w:uiPriority w:val="99"/>
    <w:unhideWhenUsed/>
    <w:rsid w:val="00A35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9B"/>
  </w:style>
  <w:style w:type="paragraph" w:styleId="BalloonText">
    <w:name w:val="Balloon Text"/>
    <w:basedOn w:val="Normal"/>
    <w:link w:val="BalloonTextChar"/>
    <w:uiPriority w:val="99"/>
    <w:semiHidden/>
    <w:unhideWhenUsed/>
    <w:rsid w:val="00B85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1D575-B6B6-403E-8E3C-298288689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Klein</dc:creator>
  <cp:keywords/>
  <dc:description/>
  <cp:lastModifiedBy>Darrien T. Locklear</cp:lastModifiedBy>
  <cp:revision>7</cp:revision>
  <cp:lastPrinted>2024-06-24T19:30:00Z</cp:lastPrinted>
  <dcterms:created xsi:type="dcterms:W3CDTF">2024-06-19T18:06:00Z</dcterms:created>
  <dcterms:modified xsi:type="dcterms:W3CDTF">2024-06-24T19:30:00Z</dcterms:modified>
</cp:coreProperties>
</file>